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897" w:rsidRPr="000D0EEA" w:rsidRDefault="000B4897" w:rsidP="000D0EE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УТВЕРЖДАЮ</w:t>
      </w:r>
    </w:p>
    <w:p w:rsidR="000B4897" w:rsidRPr="000D0EEA" w:rsidRDefault="000B4897" w:rsidP="000D0EE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0D0EEA">
        <w:rPr>
          <w:rFonts w:ascii="Times New Roman" w:hAnsi="Times New Roman"/>
          <w:sz w:val="24"/>
          <w:szCs w:val="24"/>
        </w:rPr>
        <w:t>иректор</w:t>
      </w:r>
      <w:r>
        <w:rPr>
          <w:rFonts w:ascii="Times New Roman" w:hAnsi="Times New Roman"/>
          <w:sz w:val="24"/>
          <w:szCs w:val="24"/>
        </w:rPr>
        <w:t xml:space="preserve"> филиала № 18</w:t>
      </w:r>
    </w:p>
    <w:p w:rsidR="000B4897" w:rsidRPr="000D0EEA" w:rsidRDefault="000B4897" w:rsidP="000D0EE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ФГУП «Атом-охрана»</w:t>
      </w:r>
    </w:p>
    <w:p w:rsidR="000B4897" w:rsidRPr="000D0EEA" w:rsidRDefault="000B4897" w:rsidP="000D0EE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_________В.П. Зонов</w:t>
      </w:r>
    </w:p>
    <w:p w:rsidR="000B4897" w:rsidRPr="000D0EEA" w:rsidRDefault="000B4897" w:rsidP="000D0EE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«____» ___________ 2015г.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B4897" w:rsidRDefault="000B4897" w:rsidP="00677D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4</w:t>
      </w:r>
    </w:p>
    <w:p w:rsidR="000B4897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D0EEA">
        <w:rPr>
          <w:rFonts w:ascii="Times New Roman" w:hAnsi="Times New Roman"/>
          <w:bCs/>
          <w:sz w:val="24"/>
          <w:szCs w:val="24"/>
        </w:rPr>
        <w:t>ТЕХНИЧЕСКОЕ    ЗАДАНИЕ</w:t>
      </w:r>
    </w:p>
    <w:p w:rsidR="000B4897" w:rsidRPr="000D0EEA" w:rsidRDefault="000B4897" w:rsidP="000D0EE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D0EEA">
        <w:rPr>
          <w:rFonts w:ascii="Times New Roman" w:hAnsi="Times New Roman"/>
          <w:bCs/>
          <w:sz w:val="24"/>
          <w:szCs w:val="24"/>
        </w:rPr>
        <w:t>на проведение конкурентной процедуры закупки авто</w:t>
      </w:r>
      <w:r>
        <w:rPr>
          <w:rFonts w:ascii="Times New Roman" w:hAnsi="Times New Roman"/>
          <w:bCs/>
          <w:sz w:val="24"/>
          <w:szCs w:val="24"/>
        </w:rPr>
        <w:t>мобилей ВАЗ 2131</w:t>
      </w:r>
    </w:p>
    <w:p w:rsidR="000B4897" w:rsidRPr="000D0EEA" w:rsidRDefault="000B4897" w:rsidP="000D0EE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D0EEA">
        <w:rPr>
          <w:rFonts w:ascii="Times New Roman" w:hAnsi="Times New Roman"/>
          <w:bCs/>
          <w:sz w:val="24"/>
          <w:szCs w:val="24"/>
        </w:rPr>
        <w:t>для обеспечения деятельности филиал</w:t>
      </w:r>
      <w:r>
        <w:rPr>
          <w:rFonts w:ascii="Times New Roman" w:hAnsi="Times New Roman"/>
          <w:bCs/>
          <w:sz w:val="24"/>
          <w:szCs w:val="24"/>
        </w:rPr>
        <w:t>а № 18</w:t>
      </w:r>
      <w:r w:rsidRPr="000D0EEA">
        <w:rPr>
          <w:rFonts w:ascii="Times New Roman" w:hAnsi="Times New Roman"/>
          <w:bCs/>
          <w:sz w:val="24"/>
          <w:szCs w:val="24"/>
        </w:rPr>
        <w:t xml:space="preserve"> ФГУП «Атом-охрана»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Озерск</w:t>
      </w:r>
    </w:p>
    <w:p w:rsidR="000B4897" w:rsidRPr="000D0EEA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2015</w:t>
      </w:r>
    </w:p>
    <w:p w:rsidR="000B4897" w:rsidRDefault="000B48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B4897" w:rsidRPr="000D0EEA" w:rsidRDefault="000B4897" w:rsidP="000D0E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СОДЕРЖАНИЕ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1. ПЕРЕЧЕНЬ ТОВАРОВ И ОБЩИХ ТРЕБОВАНИЙ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2. СВЕДЕНИЯ О НОВИЗНЕ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3. ТРЕБОВАНИЯ К МАРКИРОВКЕ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4. ТРЕБОВАНИЯ К УПАКОВКЕ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5. ТРЕБОВАНИЯ ПО ПРАВИЛАМ СДАЧИ И ПРИЕМКИ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Подраздел 5.1 Порядок сдачи и приемки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Подраздел 5.2 Требования по передаче заказчику технических и иных документов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6. ТРЕБОВАНИЯ К ТРАНСПОРТИРОВАНИЮ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7. ТРЕБОВАНИЯ К ХРАНЕНИЮ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8. ТРЕБОВАНИЯ К ОБСЛУЖИВАНИЮ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9. ЭКОЛОГИЧЕСКИЕ ТРЕБОВАНИЯ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10. ТРЕБОВАНИЯ ПО БЕЗОПАСНОСТИ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11. ТРЕБОВАНИЯ К КАЧЕСТВУ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12. ДОПОЛНИТЕЛЬНЫЕ (ИНЫЕ) ТРЕБОВАНИЯ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  <w:sectPr w:rsidR="000B4897" w:rsidRPr="000D0EEA">
          <w:pgSz w:w="11906" w:h="16838"/>
          <w:pgMar w:top="1134" w:right="850" w:bottom="1134" w:left="1701" w:header="708" w:footer="708" w:gutter="0"/>
          <w:cols w:space="720"/>
        </w:sectPr>
      </w:pPr>
    </w:p>
    <w:p w:rsidR="000B4897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1. ПЕРЕЧЕНЬ ТОВАРОВ И ОБЩИХ ТРЕБОВАНИЙ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459" w:tblpY="1"/>
        <w:tblOverlap w:val="never"/>
        <w:tblW w:w="16128" w:type="dxa"/>
        <w:tblLayout w:type="fixed"/>
        <w:tblLook w:val="00A0"/>
      </w:tblPr>
      <w:tblGrid>
        <w:gridCol w:w="540"/>
        <w:gridCol w:w="1960"/>
        <w:gridCol w:w="8261"/>
        <w:gridCol w:w="652"/>
        <w:gridCol w:w="1835"/>
        <w:gridCol w:w="1619"/>
        <w:gridCol w:w="1261"/>
      </w:tblGrid>
      <w:tr w:rsidR="000B4897" w:rsidRPr="00642773" w:rsidTr="002A0B6E">
        <w:trPr>
          <w:trHeight w:val="9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Технические характеристики и комплектация автотранспорта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Количество и место поставки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642773">
              <w:rPr>
                <w:rFonts w:ascii="Times New Roman" w:hAnsi="Times New Roman"/>
                <w:sz w:val="24"/>
                <w:szCs w:val="24"/>
              </w:rPr>
              <w:br/>
              <w:t>поставки (календарные дни)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Гарантийный срок эксплуатации</w:t>
            </w:r>
          </w:p>
        </w:tc>
      </w:tr>
      <w:tr w:rsidR="000B4897" w:rsidRPr="00642773" w:rsidTr="002A0B6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773">
              <w:rPr>
                <w:rFonts w:ascii="Times New Roman" w:hAnsi="Times New Roman"/>
                <w:b/>
                <w:sz w:val="24"/>
                <w:szCs w:val="24"/>
              </w:rPr>
              <w:t>ВАЗ 2131 (комплектация: «Стандарт 1.7 (8V) MT»</w:t>
            </w:r>
          </w:p>
        </w:tc>
        <w:tc>
          <w:tcPr>
            <w:tcW w:w="8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7168" w:type="dxa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069"/>
              <w:gridCol w:w="4099"/>
            </w:tblGrid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Колесная формула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4x4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Количество мест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Количество дверей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Длина</w:t>
                  </w:r>
                  <w:r w:rsidRPr="00642773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,</w:t>
                  </w: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мм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4240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Ширина, мм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1680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Высота, мм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1640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Колесная база, мм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2700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Колея передних колес, мм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1440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Колея задних колес, мм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1420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Масса снаряженного а/м, кг бензин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1350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Полная масса, кг бензин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1850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Дорожный просвет, мм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228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Грузоподъемность, кг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Тип двигателя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бензиновый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Максимальная скорость, км/ч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137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8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Максимальная мощность, л.с.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1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83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Коробка передач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механическая, 5-ступенчатая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Раздаточная коробка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 xml:space="preserve">2-ступенчатая с механическим  приводом 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Передние тормоза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дискового типа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Задние тормоза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6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барабанного типа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Топливо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right="243" w:firstLine="10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 xml:space="preserve">бензин с октановым числом не менее 92 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Рабочий объем, см</w:t>
                  </w:r>
                  <w:r w:rsidRPr="0064277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3</w:t>
                  </w: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бензин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 xml:space="preserve">1690 </w:t>
                  </w:r>
                </w:p>
              </w:tc>
            </w:tr>
            <w:tr w:rsidR="000B4897" w:rsidRPr="00642773" w:rsidTr="002A0B6E">
              <w:trPr>
                <w:trHeight w:val="171"/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Шины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185/75 R16, 185/75 R16</w:t>
                  </w:r>
                </w:p>
              </w:tc>
            </w:tr>
            <w:tr w:rsidR="000B4897" w:rsidRPr="00642773" w:rsidTr="002A0B6E">
              <w:trPr>
                <w:tblCellSpacing w:w="0" w:type="dxa"/>
              </w:trPr>
              <w:tc>
                <w:tcPr>
                  <w:tcW w:w="2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 xml:space="preserve">Двигатель: бензиновый </w:t>
                  </w:r>
                  <w:smartTag w:uri="urn:schemas-microsoft-com:office:smarttags" w:element="metricconverter">
                    <w:smartTagPr>
                      <w:attr w:name="ProductID" w:val="83 л"/>
                    </w:smartTagPr>
                    <w:r w:rsidRPr="00642773">
                      <w:rPr>
                        <w:rFonts w:ascii="Times New Roman" w:hAnsi="Times New Roman"/>
                        <w:sz w:val="24"/>
                        <w:szCs w:val="24"/>
                      </w:rPr>
                      <w:t>83 л</w:t>
                    </w:r>
                  </w:smartTag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.с.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 xml:space="preserve">инжекторный V = </w:t>
                  </w:r>
                  <w:smartTag w:uri="urn:schemas-microsoft-com:office:smarttags" w:element="metricconverter">
                    <w:smartTagPr>
                      <w:attr w:name="ProductID" w:val="1,7 л"/>
                    </w:smartTagPr>
                    <w:r w:rsidRPr="00642773">
                      <w:rPr>
                        <w:rFonts w:ascii="Times New Roman" w:hAnsi="Times New Roman"/>
                        <w:sz w:val="24"/>
                        <w:szCs w:val="24"/>
                      </w:rPr>
                      <w:t>1,7 л</w:t>
                    </w:r>
                  </w:smartTag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4897" w:rsidRPr="00642773" w:rsidRDefault="000B4897" w:rsidP="007A4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773">
              <w:rPr>
                <w:rFonts w:ascii="Times New Roman" w:hAnsi="Times New Roman"/>
                <w:b/>
                <w:sz w:val="24"/>
                <w:szCs w:val="24"/>
              </w:rPr>
              <w:t>Комплектация «Стандарт 1.7 (8V) MT»:</w:t>
            </w:r>
          </w:p>
          <w:p w:rsidR="000B4897" w:rsidRPr="00642773" w:rsidRDefault="000B4897" w:rsidP="007A4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773">
              <w:rPr>
                <w:rFonts w:ascii="Times New Roman" w:hAnsi="Times New Roman"/>
                <w:b/>
                <w:sz w:val="24"/>
                <w:szCs w:val="24"/>
              </w:rPr>
              <w:t xml:space="preserve"> Общее:</w:t>
            </w:r>
          </w:p>
          <w:tbl>
            <w:tblPr>
              <w:tblW w:w="8045" w:type="dxa"/>
              <w:tblCellSpacing w:w="15" w:type="dxa"/>
              <w:tblLayout w:type="fixed"/>
              <w:tblLook w:val="00A0"/>
            </w:tblPr>
            <w:tblGrid>
              <w:gridCol w:w="6812"/>
              <w:gridCol w:w="174"/>
              <w:gridCol w:w="174"/>
              <w:gridCol w:w="174"/>
              <w:gridCol w:w="174"/>
              <w:gridCol w:w="174"/>
              <w:gridCol w:w="174"/>
              <w:gridCol w:w="189"/>
            </w:tblGrid>
            <w:tr w:rsidR="000B4897" w:rsidRPr="00642773" w:rsidTr="002A0B6E">
              <w:trPr>
                <w:gridAfter w:val="7"/>
                <w:wAfter w:w="1188" w:type="dxa"/>
                <w:tblCellSpacing w:w="15" w:type="dxa"/>
              </w:trPr>
              <w:tc>
                <w:tcPr>
                  <w:tcW w:w="67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- Защита двигателя в наличии</w:t>
                  </w:r>
                </w:p>
              </w:tc>
            </w:tr>
            <w:tr w:rsidR="000B4897" w:rsidRPr="00642773" w:rsidTr="002A0B6E">
              <w:trPr>
                <w:tblCellSpacing w:w="15" w:type="dxa"/>
              </w:trPr>
              <w:tc>
                <w:tcPr>
                  <w:tcW w:w="67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- Коврики салона</w:t>
                  </w:r>
                </w:p>
              </w:tc>
              <w:tc>
                <w:tcPr>
                  <w:tcW w:w="1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B4897" w:rsidRPr="00642773" w:rsidRDefault="000B4897" w:rsidP="007A4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773">
              <w:rPr>
                <w:rFonts w:ascii="Times New Roman" w:hAnsi="Times New Roman"/>
                <w:b/>
                <w:sz w:val="24"/>
                <w:szCs w:val="24"/>
              </w:rPr>
              <w:t xml:space="preserve"> Безопасность:</w:t>
            </w:r>
          </w:p>
          <w:tbl>
            <w:tblPr>
              <w:tblW w:w="0" w:type="auto"/>
              <w:tblCellSpacing w:w="15" w:type="dxa"/>
              <w:tblLayout w:type="fixed"/>
              <w:tblLook w:val="00A0"/>
            </w:tblPr>
            <w:tblGrid>
              <w:gridCol w:w="6082"/>
              <w:gridCol w:w="154"/>
              <w:gridCol w:w="155"/>
              <w:gridCol w:w="155"/>
              <w:gridCol w:w="155"/>
              <w:gridCol w:w="155"/>
              <w:gridCol w:w="155"/>
              <w:gridCol w:w="170"/>
            </w:tblGrid>
            <w:tr w:rsidR="000B4897" w:rsidRPr="00642773" w:rsidTr="002A0B6E">
              <w:trPr>
                <w:tblCellSpacing w:w="15" w:type="dxa"/>
              </w:trPr>
              <w:tc>
                <w:tcPr>
                  <w:tcW w:w="60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-Передние и задние ремни безопасности</w:t>
                  </w:r>
                </w:p>
              </w:tc>
              <w:tc>
                <w:tcPr>
                  <w:tcW w:w="1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B4897" w:rsidRPr="00642773" w:rsidTr="002A0B6E">
              <w:trPr>
                <w:tblCellSpacing w:w="15" w:type="dxa"/>
              </w:trPr>
              <w:tc>
                <w:tcPr>
                  <w:tcW w:w="60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-Иммобилайзер</w:t>
                  </w:r>
                </w:p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- Дневные ходовые огни</w:t>
                  </w:r>
                </w:p>
              </w:tc>
              <w:tc>
                <w:tcPr>
                  <w:tcW w:w="1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B4897" w:rsidRPr="00642773" w:rsidRDefault="000B4897" w:rsidP="007A4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773">
              <w:rPr>
                <w:rFonts w:ascii="Times New Roman" w:hAnsi="Times New Roman"/>
                <w:b/>
                <w:sz w:val="24"/>
                <w:szCs w:val="24"/>
              </w:rPr>
              <w:t xml:space="preserve"> Экстерьер:</w:t>
            </w:r>
          </w:p>
          <w:tbl>
            <w:tblPr>
              <w:tblW w:w="7009" w:type="dxa"/>
              <w:tblCellSpacing w:w="15" w:type="dxa"/>
              <w:tblLayout w:type="fixed"/>
              <w:tblLook w:val="00A0"/>
            </w:tblPr>
            <w:tblGrid>
              <w:gridCol w:w="6092"/>
              <w:gridCol w:w="129"/>
              <w:gridCol w:w="80"/>
              <w:gridCol w:w="177"/>
              <w:gridCol w:w="129"/>
              <w:gridCol w:w="129"/>
              <w:gridCol w:w="129"/>
              <w:gridCol w:w="144"/>
            </w:tblGrid>
            <w:tr w:rsidR="000B4897" w:rsidRPr="00642773" w:rsidTr="002A0B6E">
              <w:trPr>
                <w:tblCellSpacing w:w="15" w:type="dxa"/>
              </w:trPr>
              <w:tc>
                <w:tcPr>
                  <w:tcW w:w="6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-Локеры колес (подкрылки)</w:t>
                  </w:r>
                </w:p>
              </w:tc>
              <w:tc>
                <w:tcPr>
                  <w:tcW w:w="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B4897" w:rsidRPr="00642773" w:rsidTr="002A0B6E">
              <w:trPr>
                <w:tblCellSpacing w:w="15" w:type="dxa"/>
              </w:trPr>
              <w:tc>
                <w:tcPr>
                  <w:tcW w:w="6820" w:type="dxa"/>
                  <w:gridSpan w:val="7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 xml:space="preserve">-16″ стальные диски, шины 185/75 R16 (4 шт.), </w:t>
                  </w:r>
                </w:p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 xml:space="preserve">-16″ штамповка, шина 185/75 R16 (1 шт.) </w:t>
                  </w:r>
                </w:p>
              </w:tc>
              <w:tc>
                <w:tcPr>
                  <w:tcW w:w="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B4897" w:rsidRPr="00642773" w:rsidRDefault="000B4897" w:rsidP="007A4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773">
              <w:rPr>
                <w:rFonts w:ascii="Times New Roman" w:hAnsi="Times New Roman"/>
                <w:b/>
                <w:sz w:val="24"/>
                <w:szCs w:val="24"/>
              </w:rPr>
              <w:t>Комфорт:</w:t>
            </w:r>
          </w:p>
          <w:tbl>
            <w:tblPr>
              <w:tblW w:w="0" w:type="auto"/>
              <w:tblCellSpacing w:w="15" w:type="dxa"/>
              <w:tblLayout w:type="fixed"/>
              <w:tblLook w:val="00A0"/>
            </w:tblPr>
            <w:tblGrid>
              <w:gridCol w:w="4736"/>
              <w:gridCol w:w="236"/>
              <w:gridCol w:w="158"/>
              <w:gridCol w:w="236"/>
              <w:gridCol w:w="158"/>
              <w:gridCol w:w="236"/>
              <w:gridCol w:w="144"/>
              <w:gridCol w:w="267"/>
            </w:tblGrid>
            <w:tr w:rsidR="000B4897" w:rsidRPr="00642773" w:rsidTr="002A0B6E">
              <w:trPr>
                <w:trHeight w:val="214"/>
                <w:tblCellSpacing w:w="15" w:type="dxa"/>
              </w:trPr>
              <w:tc>
                <w:tcPr>
                  <w:tcW w:w="46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-Гидроусилитель руля</w:t>
                  </w:r>
                </w:p>
              </w:tc>
              <w:tc>
                <w:tcPr>
                  <w:tcW w:w="2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B4897" w:rsidRPr="00642773" w:rsidTr="002A0B6E">
              <w:trPr>
                <w:trHeight w:val="438"/>
                <w:tblCellSpacing w:w="15" w:type="dxa"/>
              </w:trPr>
              <w:tc>
                <w:tcPr>
                  <w:tcW w:w="46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-Регулировка руля по высоте</w:t>
                  </w:r>
                </w:p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2773">
                    <w:rPr>
                      <w:rFonts w:ascii="Times New Roman" w:hAnsi="Times New Roman"/>
                      <w:sz w:val="24"/>
                      <w:szCs w:val="24"/>
                    </w:rPr>
                    <w:t>- Климатическая система – обогреватель (печка)</w:t>
                  </w:r>
                </w:p>
              </w:tc>
              <w:tc>
                <w:tcPr>
                  <w:tcW w:w="2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B4897" w:rsidRPr="00642773" w:rsidRDefault="000B4897" w:rsidP="00D436D6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773">
              <w:rPr>
                <w:rFonts w:ascii="Times New Roman" w:hAnsi="Times New Roman"/>
                <w:b/>
                <w:sz w:val="24"/>
                <w:szCs w:val="24"/>
              </w:rPr>
              <w:t>Цвет: Белый/Серебристый.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773">
              <w:rPr>
                <w:rFonts w:ascii="Times New Roman" w:hAnsi="Times New Roman"/>
                <w:b/>
                <w:sz w:val="24"/>
                <w:szCs w:val="24"/>
              </w:rPr>
              <w:t xml:space="preserve">Год выпуска –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42773">
                <w:rPr>
                  <w:rFonts w:ascii="Times New Roman" w:hAnsi="Times New Roman"/>
                  <w:b/>
                  <w:sz w:val="24"/>
                  <w:szCs w:val="24"/>
                </w:rPr>
                <w:t>2015 г</w:t>
              </w:r>
            </w:smartTag>
            <w:r w:rsidRPr="0064277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К-т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 xml:space="preserve">Количество - </w:t>
            </w:r>
            <w:r w:rsidRPr="00642773">
              <w:rPr>
                <w:rFonts w:ascii="Times New Roman" w:hAnsi="Times New Roman"/>
                <w:b/>
                <w:sz w:val="24"/>
                <w:szCs w:val="24"/>
              </w:rPr>
              <w:t>2 к-та</w:t>
            </w:r>
            <w:r w:rsidRPr="0064277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 xml:space="preserve">место поставки – Челябинская обл., 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 xml:space="preserve">г. Озерск, 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ул. Кыштымская, д. 71;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 xml:space="preserve">получатель – филиал № 18 ФГУП «Атом-охрана»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Default="000B4897" w:rsidP="002A0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897" w:rsidRPr="00642773" w:rsidRDefault="000B4897" w:rsidP="002A0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642773">
              <w:rPr>
                <w:rFonts w:ascii="Times New Roman" w:hAnsi="Times New Roman"/>
                <w:sz w:val="24"/>
                <w:szCs w:val="24"/>
              </w:rPr>
              <w:t xml:space="preserve"> месяц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 000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 xml:space="preserve">50 000 </w:t>
              </w:r>
              <w:r w:rsidRPr="00642773">
                <w:rPr>
                  <w:rFonts w:ascii="Times New Roman" w:hAnsi="Times New Roman"/>
                  <w:sz w:val="24"/>
                  <w:szCs w:val="24"/>
                </w:rPr>
                <w:t>км</w:t>
              </w:r>
            </w:smartTag>
            <w:r w:rsidRPr="006427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  <w:sectPr w:rsidR="000B4897" w:rsidRPr="000D0EEA">
          <w:pgSz w:w="16838" w:h="11906" w:orient="landscape"/>
          <w:pgMar w:top="709" w:right="818" w:bottom="1276" w:left="900" w:header="709" w:footer="709" w:gutter="0"/>
          <w:cols w:space="720"/>
        </w:sect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2. СВЕДЕНИЯ О НОВИЗНЕ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0B4897" w:rsidRPr="00642773" w:rsidTr="007A49BE">
        <w:trPr>
          <w:trHeight w:val="1432"/>
        </w:trPr>
        <w:tc>
          <w:tcPr>
            <w:tcW w:w="9498" w:type="dxa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Поставляемый Товар должен быть новым, выпуска не ранее 2015 года (не бывшим в употреблении, не восстановленным), не являться выставочным образцом, свободным от прав третьих лиц.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В момент подписания представителем Заказчика - грузополучателем товарных накладных и актов приёма-передачи, качество товара должно соответствовать требованиям, установленным заводом-изготовителем.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3. ТРЕБОВАНИЯ К МАРКИРОВКЕ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4"/>
      </w:tblGrid>
      <w:tr w:rsidR="000B4897" w:rsidRPr="00642773" w:rsidTr="004011E8">
        <w:tc>
          <w:tcPr>
            <w:tcW w:w="9464" w:type="dxa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Маркировка Товара и места нанесения маркировки товара устанавливаются в соответствии с требованиями завода – изготовителя.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4. ТРЕБОВАНИЯ К УПАКОВКЕ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0B4897" w:rsidRPr="00642773" w:rsidTr="004011E8">
        <w:trPr>
          <w:trHeight w:val="399"/>
        </w:trPr>
        <w:tc>
          <w:tcPr>
            <w:tcW w:w="9498" w:type="dxa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Требования к упаковке товара устанавливаются в соответствии с требованиями завода-изготовителя.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 xml:space="preserve"> РАЗДЕЛ 5. ТРЕБОВАНИЯ ПО ПРАВИЛАМ СДАЧИ И ПРИЕМКИ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0B4897" w:rsidRPr="00642773" w:rsidTr="004011E8">
        <w:tc>
          <w:tcPr>
            <w:tcW w:w="9498" w:type="dxa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5.1 Порядок сдачи и приемки Товара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Поставщик обязан передать представителю Заказчика - грузополучателю Товар в строгом соответствии с сопроводительными документами.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Перед передачей Поставщик обязан осуществить предпродажную подготовку, в присутствии представителя Заказчика - грузополучателя проверить качество товара визуально на наличие явных недостатков, а также иными методами без применения специальных средств диагностики узлов и агрегатов автотранспорта (запуск двигателя, включение приборов и т.п.). Наличие или отсутствие недостатков передаваемого товара, а также сам факт осуществления проверки качества товара фиксируются сторонами в актах приёма-передачи товара.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5.2 Требования по передаче Заказчику технических и иных документов на поставляемый Товар.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 xml:space="preserve">Поставщик обязан передать представителю Заказчика – грузополучателю паспорта транспортных средств, руководство для владельца транспортных средств, руководство по гарантийному обслуживанию, комплекты ключей, счета-фактуры на Товар согласно ст. 169 НК РФ, товарные накладные (по форме Торг-12), документы, необходимые для постановки на учет в органах ГИБДД), а также комплект принадлежностей, предусмотренный заводом-изготовителем для соответствующей марки автотранспорта. 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6. ТРЕБОВАНИЯ К ТРАНСПОРТИРОВАНИЮ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0B4897" w:rsidRPr="00642773" w:rsidTr="004011E8">
        <w:trPr>
          <w:trHeight w:val="335"/>
        </w:trPr>
        <w:tc>
          <w:tcPr>
            <w:tcW w:w="9498" w:type="dxa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Поставщик обязан доставить товар по адресу, указанному в настоящем техническом задании и проекте договора поставки Товара. Обязанности Поставщика по передаче товара Заказчику считаются исполненными после подписания представителем Заказчика - грузополучателем товарных накладных, счет - фактур, актов приёма-передачи товара и актов выполненных работ по доставке Товара до грузополучателя Заказчика.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7. ТРЕБОВАНИЕ К ХРАНЕНИЮ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0B4897" w:rsidRPr="00642773" w:rsidTr="004011E8">
        <w:trPr>
          <w:trHeight w:val="399"/>
        </w:trPr>
        <w:tc>
          <w:tcPr>
            <w:tcW w:w="9498" w:type="dxa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Требования к хранению устанавливаются в соответствии с требованиями завода - изготовителя.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8. ТРЕБОВАНИЯ К ОБСЛУЖИВАНИЮ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0B4897" w:rsidRPr="00642773" w:rsidTr="004011E8">
        <w:tc>
          <w:tcPr>
            <w:tcW w:w="9781" w:type="dxa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9. ЭКОЛОГИЧЕСКИЕ ТРЕБОВАНИЯ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0B4897" w:rsidRPr="00642773" w:rsidTr="004011E8">
        <w:tc>
          <w:tcPr>
            <w:tcW w:w="9781" w:type="dxa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10. ТРЕБОВАНИЯ ПО БЕЗОПАСНОСТИ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0B4897" w:rsidRPr="00642773" w:rsidTr="004011E8">
        <w:tc>
          <w:tcPr>
            <w:tcW w:w="9781" w:type="dxa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 xml:space="preserve">                    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11. ТРЕБОВАНИЯ К КАЧЕСТВУ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0B4897" w:rsidRPr="00642773" w:rsidTr="004011E8">
        <w:tc>
          <w:tcPr>
            <w:tcW w:w="9781" w:type="dxa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Поставщик обязан гарантировать Заказчику, что приобретенный им автотранспорт отвечает высоким стандартам безопасности и качества, сертифицирован для эксплуатации на территории Российской Федерации. В связи с тем, что автотранспорт является технически сложным товаром, состоящим из множества узлов, агрегатов и деталей, при их эксплуатации в течение гарантийного срока могут выявиться некоторые незначительные (не существенные) недостатки, которые будут устранены Поставщиком по первому требованию Заказчика. В случае отсутствия у Поставщика необходимых для осуществления гарантийного ремонта запасных частей и материалов, гарантийный ремонт осуществляется в сроки, необходимые для доставки от изготовителя оригинальных запасных частей и материалов, но не более 90 (девяноста) дней с даты открытия заказа-наряда на ремонт по гарантии.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0EEA">
        <w:rPr>
          <w:rFonts w:ascii="Times New Roman" w:hAnsi="Times New Roman"/>
          <w:sz w:val="24"/>
          <w:szCs w:val="24"/>
        </w:rPr>
        <w:t>РАЗДЕЛ 12. ДОПОЛНИТЕЛЬНЫЕ (ИНЫЕ) ТРЕБОВАНИЯ</w:t>
      </w: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0B4897" w:rsidRPr="00642773" w:rsidTr="004011E8">
        <w:tc>
          <w:tcPr>
            <w:tcW w:w="9781" w:type="dxa"/>
          </w:tcPr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12.1. Участник процедуры закупки не должен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      </w:r>
          </w:p>
          <w:p w:rsidR="000B4897" w:rsidRPr="00642773" w:rsidRDefault="000B4897" w:rsidP="000D0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773">
              <w:rPr>
                <w:rFonts w:ascii="Times New Roman" w:hAnsi="Times New Roman"/>
                <w:sz w:val="24"/>
                <w:szCs w:val="24"/>
              </w:rPr>
              <w:t>12.2. Установленная Цена на Товары включает в себя все расходы, связанные с исполнением договора, в том числе доставку Товара до Заказчика,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</w:tbl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897" w:rsidRPr="000D0EEA" w:rsidRDefault="000B4897" w:rsidP="000D0E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группы транспортного обеспечения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О.В. Власов</w:t>
      </w:r>
    </w:p>
    <w:sectPr w:rsidR="000B4897" w:rsidRPr="000D0EEA" w:rsidSect="00361983">
      <w:pgSz w:w="11906" w:h="16838"/>
      <w:pgMar w:top="1134" w:right="850" w:bottom="1134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397"/>
    <w:rsid w:val="00035566"/>
    <w:rsid w:val="000B4897"/>
    <w:rsid w:val="000D0EEA"/>
    <w:rsid w:val="000D274D"/>
    <w:rsid w:val="00144730"/>
    <w:rsid w:val="00150984"/>
    <w:rsid w:val="001952DB"/>
    <w:rsid w:val="002A0B6E"/>
    <w:rsid w:val="00361983"/>
    <w:rsid w:val="003B163B"/>
    <w:rsid w:val="004011E8"/>
    <w:rsid w:val="004D7CA6"/>
    <w:rsid w:val="004E77AC"/>
    <w:rsid w:val="006108CC"/>
    <w:rsid w:val="00622A6B"/>
    <w:rsid w:val="00642773"/>
    <w:rsid w:val="00677D3D"/>
    <w:rsid w:val="00720291"/>
    <w:rsid w:val="00776043"/>
    <w:rsid w:val="007A2397"/>
    <w:rsid w:val="007A49BE"/>
    <w:rsid w:val="008B71B4"/>
    <w:rsid w:val="009A5653"/>
    <w:rsid w:val="00B87FDE"/>
    <w:rsid w:val="00C76F42"/>
    <w:rsid w:val="00C83BB3"/>
    <w:rsid w:val="00D436D6"/>
    <w:rsid w:val="00D92C91"/>
    <w:rsid w:val="00E06B72"/>
    <w:rsid w:val="00E725D6"/>
    <w:rsid w:val="00F81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98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81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1F3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118</TotalTime>
  <Pages>6</Pages>
  <Words>1095</Words>
  <Characters>6248</Characters>
  <Application>Microsoft Office Outlook</Application>
  <DocSecurity>0</DocSecurity>
  <Lines>0</Lines>
  <Paragraphs>0</Paragraphs>
  <ScaleCrop>false</ScaleCrop>
  <Company>ФГУП "Атом-охрана"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Витюгова Ирина Вячеславовна</dc:creator>
  <cp:keywords/>
  <dc:description/>
  <cp:lastModifiedBy>спец</cp:lastModifiedBy>
  <cp:revision>9</cp:revision>
  <cp:lastPrinted>2015-10-23T07:24:00Z</cp:lastPrinted>
  <dcterms:created xsi:type="dcterms:W3CDTF">2015-10-20T09:41:00Z</dcterms:created>
  <dcterms:modified xsi:type="dcterms:W3CDTF">2015-10-23T07:26:00Z</dcterms:modified>
</cp:coreProperties>
</file>